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A1" w:rsidRDefault="00073934">
      <w:pPr>
        <w:pStyle w:val="10"/>
        <w:keepNext/>
        <w:keepLines/>
        <w:spacing w:after="860"/>
      </w:pPr>
      <w:bookmarkStart w:id="0" w:name="bookmark0"/>
      <w:r>
        <w:rPr>
          <w:rFonts w:ascii="Tahoma" w:eastAsia="Tahoma" w:hAnsi="Tahoma" w:cs="Tahoma"/>
        </w:rPr>
        <w:t>Условия охраны здоровья обучающихся, в том числе инвалидов и лиц с</w:t>
      </w:r>
      <w:r>
        <w:rPr>
          <w:rFonts w:ascii="Tahoma" w:eastAsia="Tahoma" w:hAnsi="Tahoma" w:cs="Tahoma"/>
        </w:rPr>
        <w:br/>
        <w:t>ограниченными возможностями здоровья;</w:t>
      </w:r>
      <w:bookmarkEnd w:id="0"/>
    </w:p>
    <w:p w:rsidR="004041A1" w:rsidRDefault="00073934">
      <w:pPr>
        <w:pStyle w:val="10"/>
        <w:keepNext/>
        <w:keepLines/>
        <w:spacing w:after="260"/>
      </w:pPr>
      <w:bookmarkStart w:id="1" w:name="bookmark2"/>
      <w:r>
        <w:t>Охрана здоровья обучающихся</w:t>
      </w:r>
      <w:r w:rsidR="001E1C7B">
        <w:t xml:space="preserve"> в Доме </w:t>
      </w:r>
      <w:proofErr w:type="gramStart"/>
      <w:r w:rsidR="001E1C7B">
        <w:t xml:space="preserve">творчества </w:t>
      </w:r>
      <w:r>
        <w:t xml:space="preserve"> включает</w:t>
      </w:r>
      <w:proofErr w:type="gramEnd"/>
      <w:r>
        <w:t xml:space="preserve"> в себя.</w:t>
      </w:r>
      <w:bookmarkEnd w:id="1"/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 xml:space="preserve">оказание первичной медико-санитарной помощи в порядке, установленном законодательством в сфере </w:t>
      </w:r>
      <w:r>
        <w:t>охраны здоровья;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определение оптимальной учебной, внеучебной нагрузки, режима учебных занятий и продолжительности каникул;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пропаганду и обучение навыкам здорового образа жизни, требованиям охраны труда;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организацию и создан</w:t>
      </w:r>
      <w:r>
        <w:t>ие условий для профилактики заболеваний и оздоровления обучающихся, для занятия ими физической культурой и спортом;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профи</w:t>
      </w:r>
      <w:r>
        <w:t>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firstLine="380"/>
      </w:pPr>
      <w:r>
        <w:t>обеспечение безопасности обучающихся во время пребывания в</w:t>
      </w:r>
      <w:r w:rsidR="001E1C7B">
        <w:t xml:space="preserve"> учреждении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 xml:space="preserve">профилактику несчастных случаев с обучающимися во время пребывания в </w:t>
      </w:r>
      <w:r w:rsidR="001E1C7B">
        <w:t>учреждении</w:t>
      </w:r>
      <w:r>
        <w:t>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spacing w:after="260"/>
        <w:ind w:firstLine="380"/>
      </w:pPr>
      <w:r>
        <w:t>проведение санитарно-противоэпидемических и профилактических мероприятий.</w:t>
      </w:r>
    </w:p>
    <w:p w:rsidR="004041A1" w:rsidRDefault="00073934">
      <w:pPr>
        <w:pStyle w:val="10"/>
        <w:keepNext/>
        <w:keepLines/>
      </w:pPr>
      <w:bookmarkStart w:id="2" w:name="bookmark4"/>
      <w:r>
        <w:t>Организацию оказания первичной медико-санитарной помощи</w:t>
      </w:r>
      <w:r>
        <w:br/>
        <w:t>обучающимся осуществляют органы исполни</w:t>
      </w:r>
      <w:r>
        <w:t>тельной власти</w:t>
      </w:r>
      <w:r>
        <w:br/>
        <w:t>в сфере здравоохранения.</w:t>
      </w:r>
      <w:bookmarkEnd w:id="2"/>
    </w:p>
    <w:p w:rsidR="004041A1" w:rsidRDefault="00073934">
      <w:pPr>
        <w:pStyle w:val="11"/>
        <w:ind w:firstLine="740"/>
        <w:jc w:val="both"/>
      </w:pPr>
      <w:r>
        <w:t xml:space="preserve">Медицинское обслуживание обучающихся обеспечивается медицинским персоналом, который закреплен органом здравоохранения за </w:t>
      </w:r>
      <w:r w:rsidR="001E1C7B">
        <w:t>учреждением на основе договора</w:t>
      </w:r>
      <w:r>
        <w:t xml:space="preserve"> и наряду с администрацией и педагогическими работниками несет ответственность за про</w:t>
      </w:r>
      <w:r>
        <w:t xml:space="preserve">ведение </w:t>
      </w:r>
      <w:proofErr w:type="spellStart"/>
      <w:r>
        <w:t>лечебно</w:t>
      </w:r>
      <w:proofErr w:type="spellEnd"/>
      <w:r>
        <w:t xml:space="preserve"> - профилактических мероприятий, соблюдение </w:t>
      </w:r>
      <w:proofErr w:type="spellStart"/>
      <w:r>
        <w:t>санитарно</w:t>
      </w:r>
      <w:proofErr w:type="spellEnd"/>
      <w:r>
        <w:t xml:space="preserve"> - гигиенических норм</w:t>
      </w:r>
      <w:r w:rsidR="001E1C7B">
        <w:t>.</w:t>
      </w:r>
    </w:p>
    <w:p w:rsidR="001E1C7B" w:rsidRDefault="001E1C7B">
      <w:pPr>
        <w:pStyle w:val="10"/>
        <w:keepNext/>
        <w:keepLines/>
        <w:spacing w:after="260"/>
      </w:pPr>
      <w:bookmarkStart w:id="3" w:name="bookmark6"/>
    </w:p>
    <w:p w:rsidR="004041A1" w:rsidRDefault="001E1C7B">
      <w:pPr>
        <w:pStyle w:val="10"/>
        <w:keepNext/>
        <w:keepLines/>
        <w:spacing w:after="260"/>
      </w:pPr>
      <w:r>
        <w:t>Учреждение</w:t>
      </w:r>
      <w:r w:rsidR="00073934">
        <w:t xml:space="preserve"> при реализации образовательных программ создает условия для</w:t>
      </w:r>
      <w:r>
        <w:t xml:space="preserve"> </w:t>
      </w:r>
      <w:r w:rsidR="00073934">
        <w:t>охраны здоровья обучающихся, в том числе обеспечивает.</w:t>
      </w:r>
      <w:bookmarkEnd w:id="3"/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firstLine="380"/>
      </w:pPr>
      <w:r>
        <w:t xml:space="preserve">Текущий контроль за состоянием </w:t>
      </w:r>
      <w:r>
        <w:t>здоровья обучающихся;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4041A1" w:rsidRDefault="00073934">
      <w:pPr>
        <w:pStyle w:val="11"/>
        <w:numPr>
          <w:ilvl w:val="0"/>
          <w:numId w:val="1"/>
        </w:numPr>
        <w:tabs>
          <w:tab w:val="left" w:pos="740"/>
        </w:tabs>
        <w:ind w:left="720" w:hanging="340"/>
        <w:jc w:val="both"/>
      </w:pPr>
      <w:r>
        <w:t>Соблюдение государственных санитарно-эпидемиологических правил и нормативов.</w:t>
      </w:r>
    </w:p>
    <w:p w:rsidR="004041A1" w:rsidRDefault="00073934">
      <w:pPr>
        <w:pStyle w:val="11"/>
        <w:ind w:firstLine="720"/>
        <w:jc w:val="both"/>
      </w:pPr>
      <w:r>
        <w:t>Расследование и учет несча</w:t>
      </w:r>
      <w:r>
        <w:t xml:space="preserve">стных случаев с обучающимися во время пребывания в </w:t>
      </w:r>
      <w:r w:rsidR="001E1C7B">
        <w:t>учреждении</w:t>
      </w:r>
      <w:r>
        <w:t xml:space="preserve"> в порядке, установленном </w:t>
      </w:r>
      <w:r w:rsidR="001E1C7B">
        <w:t>законодательством</w:t>
      </w:r>
      <w:r>
        <w:t>.</w:t>
      </w:r>
    </w:p>
    <w:p w:rsidR="004041A1" w:rsidRDefault="00073934">
      <w:pPr>
        <w:pStyle w:val="11"/>
        <w:ind w:firstLine="720"/>
        <w:jc w:val="both"/>
      </w:pPr>
      <w:r>
        <w:t xml:space="preserve">Обучение обучающихся, осваивающих </w:t>
      </w:r>
      <w:r w:rsidR="001E1C7B">
        <w:t>дополнительные</w:t>
      </w:r>
      <w:r>
        <w:t xml:space="preserve"> общеобразовательные программы и нужда</w:t>
      </w:r>
      <w:r>
        <w:t xml:space="preserve">ющихся в длительном лечении, а также детей-инвалидов, которые по состоянию здоровья не могут посещать </w:t>
      </w:r>
      <w:r w:rsidR="001E1C7B">
        <w:t>учреждения</w:t>
      </w:r>
      <w:r>
        <w:t>, может быть также организовано на дому.</w:t>
      </w:r>
    </w:p>
    <w:p w:rsidR="004041A1" w:rsidRDefault="00073934">
      <w:pPr>
        <w:pStyle w:val="11"/>
        <w:ind w:firstLine="720"/>
        <w:jc w:val="both"/>
      </w:pPr>
      <w:r>
        <w:t>Основанием для организации обучения на дому являются заключение медицинской организации и в письменной фо</w:t>
      </w:r>
      <w:r>
        <w:t>рме обращение родителей (законных представителей).</w:t>
      </w:r>
    </w:p>
    <w:p w:rsidR="004041A1" w:rsidRDefault="00073934">
      <w:pPr>
        <w:pStyle w:val="11"/>
        <w:spacing w:after="240"/>
        <w:ind w:firstLine="720"/>
        <w:jc w:val="both"/>
      </w:pPr>
      <w:r>
        <w:t xml:space="preserve">Порядок регламентации и оформления отношений </w:t>
      </w:r>
      <w:r w:rsidR="001E1C7B">
        <w:t xml:space="preserve">учреждения </w:t>
      </w:r>
      <w:r>
        <w:t xml:space="preserve">и родителей (законных представителей) обучающихся, нуждающихся в длительном лечении, а также детей-инвалидов в части организации обучения по </w:t>
      </w:r>
      <w:r w:rsidR="001E1C7B">
        <w:t>дополнительным</w:t>
      </w:r>
      <w:r>
        <w:t xml:space="preserve"> </w:t>
      </w:r>
      <w:r>
        <w:t xml:space="preserve">общеобразовательным </w:t>
      </w:r>
      <w:r>
        <w:lastRenderedPageBreak/>
        <w:t>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4041A1" w:rsidRDefault="00073934">
      <w:pPr>
        <w:pStyle w:val="10"/>
        <w:keepNext/>
        <w:keepLines/>
      </w:pPr>
      <w:bookmarkStart w:id="4" w:name="bookmark8"/>
      <w:r>
        <w:t>Целостность системы формирования культуры здорового и безопасного</w:t>
      </w:r>
      <w:r>
        <w:br/>
        <w:t>обр</w:t>
      </w:r>
      <w:r>
        <w:t>аза жизни обучающихся.</w:t>
      </w:r>
      <w:bookmarkEnd w:id="4"/>
    </w:p>
    <w:p w:rsidR="004041A1" w:rsidRDefault="00073934">
      <w:pPr>
        <w:pStyle w:val="11"/>
        <w:ind w:firstLine="720"/>
        <w:jc w:val="both"/>
      </w:pPr>
      <w:r>
        <w:t xml:space="preserve">Преемственность и непрерывность обучения здоровому и безопасному образу жизни (здоровью) на различных ступенях, уровнях образования заложена </w:t>
      </w:r>
      <w:proofErr w:type="gramStart"/>
      <w:r>
        <w:t xml:space="preserve">в </w:t>
      </w:r>
      <w:r w:rsidR="00931480">
        <w:t xml:space="preserve"> дополнительных</w:t>
      </w:r>
      <w:proofErr w:type="gramEnd"/>
      <w:r w:rsidR="00931480">
        <w:t xml:space="preserve"> общеразвивающих </w:t>
      </w:r>
      <w:r>
        <w:t xml:space="preserve">программах </w:t>
      </w:r>
      <w:r>
        <w:t>;</w:t>
      </w:r>
    </w:p>
    <w:p w:rsidR="00931480" w:rsidRDefault="00931480">
      <w:pPr>
        <w:pStyle w:val="10"/>
        <w:keepNext/>
        <w:keepLines/>
      </w:pPr>
      <w:bookmarkStart w:id="5" w:name="bookmark10"/>
    </w:p>
    <w:p w:rsidR="004041A1" w:rsidRDefault="00073934">
      <w:pPr>
        <w:pStyle w:val="10"/>
        <w:keepNext/>
        <w:keepLines/>
      </w:pPr>
      <w:r>
        <w:t>Инфраструктура техникума в соответствии с условиями</w:t>
      </w:r>
      <w:r>
        <w:br/>
      </w:r>
      <w:proofErr w:type="spellStart"/>
      <w:r>
        <w:t>здоровьесбережения</w:t>
      </w:r>
      <w:proofErr w:type="spellEnd"/>
      <w:r>
        <w:t xml:space="preserve"> обучающихся.</w:t>
      </w:r>
      <w:bookmarkEnd w:id="5"/>
    </w:p>
    <w:p w:rsidR="004041A1" w:rsidRDefault="00073934">
      <w:pPr>
        <w:pStyle w:val="11"/>
        <w:ind w:firstLine="720"/>
        <w:jc w:val="both"/>
      </w:pPr>
      <w:r>
        <w:t>Состояние и содержание тер</w:t>
      </w:r>
      <w:r>
        <w:t xml:space="preserve">ритории, здания и помещений </w:t>
      </w:r>
      <w:r w:rsidR="00931480">
        <w:t>учреждения</w:t>
      </w:r>
      <w:r>
        <w:t>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4041A1" w:rsidRDefault="00073934">
      <w:pPr>
        <w:pStyle w:val="11"/>
        <w:ind w:firstLine="720"/>
        <w:jc w:val="both"/>
      </w:pPr>
      <w:r>
        <w:t>Учебные кабинеты</w:t>
      </w:r>
      <w:r w:rsidR="00931480">
        <w:t xml:space="preserve"> </w:t>
      </w:r>
      <w:r>
        <w:t>оснащены необходимым оборудованием и инвентар</w:t>
      </w:r>
      <w:r>
        <w:t xml:space="preserve">ем в соответствии с требованиями санитарных правил для освоения </w:t>
      </w:r>
      <w:r>
        <w:t xml:space="preserve">дополнительных </w:t>
      </w:r>
      <w:proofErr w:type="spellStart"/>
      <w:r>
        <w:t>об</w:t>
      </w:r>
      <w:r w:rsidR="00931480">
        <w:t>щео</w:t>
      </w:r>
      <w:r>
        <w:t>разовательных</w:t>
      </w:r>
      <w:proofErr w:type="spellEnd"/>
      <w:r>
        <w:t xml:space="preserve"> программ.</w:t>
      </w:r>
    </w:p>
    <w:p w:rsidR="004041A1" w:rsidRDefault="00073934">
      <w:pPr>
        <w:pStyle w:val="11"/>
        <w:ind w:firstLine="720"/>
        <w:jc w:val="both"/>
      </w:pPr>
      <w:r>
        <w:t>В учебных кабинетах, спортивных залах и других помещения для пребывания обучающихся выполняются санитарные правила естественной и искусствен</w:t>
      </w:r>
      <w:r>
        <w:t>ной освещенности, воздушно-теплового режима.</w:t>
      </w:r>
    </w:p>
    <w:p w:rsidR="00931480" w:rsidRDefault="00931480">
      <w:pPr>
        <w:pStyle w:val="10"/>
        <w:keepNext/>
        <w:keepLines/>
      </w:pPr>
      <w:bookmarkStart w:id="6" w:name="bookmark12"/>
    </w:p>
    <w:p w:rsidR="004041A1" w:rsidRDefault="00073934">
      <w:pPr>
        <w:pStyle w:val="10"/>
        <w:keepNext/>
        <w:keepLines/>
      </w:pPr>
      <w:r>
        <w:t>Рациональная организация образовательного процесса.</w:t>
      </w:r>
      <w:bookmarkEnd w:id="6"/>
    </w:p>
    <w:p w:rsidR="004041A1" w:rsidRDefault="00073934">
      <w:pPr>
        <w:pStyle w:val="11"/>
        <w:spacing w:after="180"/>
        <w:ind w:firstLine="720"/>
        <w:jc w:val="both"/>
      </w:pPr>
      <w:r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 предельно допустимая учебная нагрузка</w:t>
      </w:r>
      <w:r w:rsidR="00931480">
        <w:t xml:space="preserve"> и пожелания родителей </w:t>
      </w:r>
      <w:proofErr w:type="spellStart"/>
      <w:r w:rsidR="00931480">
        <w:t>обучающихс</w:t>
      </w:r>
      <w:proofErr w:type="spellEnd"/>
      <w:r w:rsidR="00931480">
        <w:t>.</w:t>
      </w:r>
    </w:p>
    <w:p w:rsidR="004041A1" w:rsidRDefault="00073934">
      <w:pPr>
        <w:pStyle w:val="11"/>
        <w:tabs>
          <w:tab w:val="left" w:pos="994"/>
        </w:tabs>
        <w:ind w:firstLine="720"/>
        <w:jc w:val="both"/>
      </w:pPr>
      <w:r>
        <w:t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</w:t>
      </w:r>
      <w:r>
        <w:tab/>
        <w:t>проводится пальчиковая гимнастика, упражнения для глаз, дыхательная</w:t>
      </w:r>
    </w:p>
    <w:p w:rsidR="004041A1" w:rsidRDefault="00073934">
      <w:pPr>
        <w:pStyle w:val="11"/>
        <w:spacing w:after="180"/>
        <w:ind w:firstLine="0"/>
        <w:jc w:val="both"/>
      </w:pPr>
      <w:r>
        <w:t>гимнастика.</w:t>
      </w:r>
    </w:p>
    <w:p w:rsidR="004041A1" w:rsidRDefault="00073934">
      <w:pPr>
        <w:pStyle w:val="11"/>
        <w:spacing w:after="180"/>
        <w:ind w:firstLine="720"/>
        <w:jc w:val="both"/>
      </w:pPr>
      <w:r>
        <w:t>В своей профессион</w:t>
      </w:r>
      <w:r>
        <w:t xml:space="preserve">альной деятельности педагоги </w:t>
      </w:r>
      <w:r w:rsidR="00931480">
        <w:t>учреждения</w:t>
      </w:r>
      <w:r>
        <w:t xml:space="preserve"> учитывают возрастные возможности учащихся и их индивидуальные особенности.</w:t>
      </w:r>
    </w:p>
    <w:p w:rsidR="004041A1" w:rsidRDefault="00073934">
      <w:pPr>
        <w:pStyle w:val="11"/>
        <w:spacing w:after="180"/>
        <w:ind w:firstLine="720"/>
        <w:jc w:val="both"/>
      </w:pPr>
      <w:r>
        <w:t xml:space="preserve">Уделяется внимание соблюдению здоровье сберегающего режима обучения и воспитания, в том числе при использовании технических средств обучения, </w:t>
      </w:r>
      <w:r>
        <w:t>информационно-коммуникационных технологий, в соответствии с требованиями санитарных правил</w:t>
      </w:r>
    </w:p>
    <w:p w:rsidR="004041A1" w:rsidRDefault="00073934">
      <w:pPr>
        <w:pStyle w:val="11"/>
        <w:spacing w:after="180"/>
        <w:ind w:firstLine="720"/>
        <w:jc w:val="both"/>
      </w:pPr>
      <w:r>
        <w:t xml:space="preserve">Учет индивидуальных особенностей развития обучающихся осуществляется посредством распределения </w:t>
      </w:r>
      <w:r w:rsidR="00931480">
        <w:t>об</w:t>
      </w:r>
      <w:r>
        <w:t>уча</w:t>
      </w:r>
      <w:r w:rsidR="00931480">
        <w:t>ю</w:t>
      </w:r>
      <w:r>
        <w:t>щихся по группам здоровья на занятиях физкультурой, ведения занятий</w:t>
      </w:r>
      <w:r>
        <w:t xml:space="preserve"> по ЛФК, логопедических занятий, коррекционно-развивающих занятий, консультаций по предметам. </w:t>
      </w:r>
      <w:r w:rsidR="00931480">
        <w:t>Обу</w:t>
      </w:r>
      <w:r>
        <w:t>ча</w:t>
      </w:r>
      <w:r w:rsidR="00931480">
        <w:t>ю</w:t>
      </w:r>
      <w:r>
        <w:t>щимся с ОВЗ предоставлена возможность обучения на дому по медицинским показаниям.</w:t>
      </w:r>
    </w:p>
    <w:p w:rsidR="00931480" w:rsidRDefault="00073934">
      <w:pPr>
        <w:pStyle w:val="11"/>
        <w:spacing w:after="180"/>
        <w:ind w:firstLine="720"/>
        <w:jc w:val="both"/>
      </w:pPr>
      <w:r>
        <w:t>Осуществляется обеспечение благоприятных психологических условий образователь</w:t>
      </w:r>
      <w:r>
        <w:t xml:space="preserve">ной среды осуществляется за счет создания доверительной обстановки на </w:t>
      </w:r>
      <w:r w:rsidR="00931480">
        <w:t>занятиях</w:t>
      </w:r>
      <w:r>
        <w:t xml:space="preserve">, соблюдение оптимальной учебной нагрузки, проведение дополнительных консультаций по учебным предметам. </w:t>
      </w:r>
    </w:p>
    <w:p w:rsidR="004041A1" w:rsidRDefault="00073934">
      <w:pPr>
        <w:pStyle w:val="10"/>
        <w:keepNext/>
        <w:keepLines/>
      </w:pPr>
      <w:bookmarkStart w:id="7" w:name="bookmark14"/>
      <w:r>
        <w:lastRenderedPageBreak/>
        <w:t>Организация физкультурно-оздоровительно</w:t>
      </w:r>
      <w:r>
        <w:t>й</w:t>
      </w:r>
      <w:r>
        <w:br/>
        <w:t>и спортивно-массовой работы.</w:t>
      </w:r>
      <w:bookmarkEnd w:id="7"/>
    </w:p>
    <w:p w:rsidR="004041A1" w:rsidRDefault="00073934">
      <w:pPr>
        <w:pStyle w:val="11"/>
        <w:spacing w:after="180"/>
        <w:ind w:firstLine="720"/>
        <w:jc w:val="both"/>
      </w:pPr>
      <w:r>
        <w:t xml:space="preserve">В образовательном процессе, на </w:t>
      </w:r>
      <w:r w:rsidR="00931480">
        <w:t>занятиях</w:t>
      </w:r>
      <w:r>
        <w:t xml:space="preserve"> физкульт</w:t>
      </w:r>
      <w:r w:rsidR="00931480">
        <w:t>урно-спортивной направленности</w:t>
      </w:r>
      <w:r>
        <w:t xml:space="preserve"> предусмотрена оптимальная физическая нагрузка для обучающихся различных групп здоровья</w:t>
      </w:r>
      <w:r>
        <w:t>.</w:t>
      </w:r>
    </w:p>
    <w:p w:rsidR="004041A1" w:rsidRDefault="00073934">
      <w:pPr>
        <w:pStyle w:val="11"/>
        <w:spacing w:after="180"/>
        <w:ind w:firstLine="720"/>
        <w:jc w:val="both"/>
      </w:pPr>
      <w:r>
        <w:t xml:space="preserve">На </w:t>
      </w:r>
      <w:r w:rsidR="00931480">
        <w:t>занятиях</w:t>
      </w:r>
      <w:r>
        <w:t xml:space="preserve"> систематически проводятся динамиче</w:t>
      </w:r>
      <w:r>
        <w:t>ские паузы (</w:t>
      </w:r>
      <w:proofErr w:type="spellStart"/>
      <w:r>
        <w:t>физкульт</w:t>
      </w:r>
      <w:proofErr w:type="spellEnd"/>
      <w:r>
        <w:t>. минутки) для снижения нервно-эмоционального напряжения, утомления зрительного анализатора.</w:t>
      </w:r>
    </w:p>
    <w:p w:rsidR="004041A1" w:rsidRDefault="00073934">
      <w:pPr>
        <w:pStyle w:val="11"/>
        <w:spacing w:after="180"/>
        <w:ind w:firstLine="720"/>
        <w:jc w:val="both"/>
      </w:pPr>
      <w:r>
        <w:t>Мероприятия физкультурно-оздоровительной направленности являются частью воспитательной работы. В деятельности учреждения запланированы дни здор</w:t>
      </w:r>
      <w:r>
        <w:t>овья, участие спортивных команд в</w:t>
      </w:r>
      <w:r>
        <w:t xml:space="preserve"> </w:t>
      </w:r>
      <w:r>
        <w:t>районных и поселковых спортивных мероприятиях.</w:t>
      </w:r>
    </w:p>
    <w:p w:rsidR="004041A1" w:rsidRDefault="00073934">
      <w:pPr>
        <w:pStyle w:val="20"/>
        <w:jc w:val="center"/>
      </w:pPr>
      <w:r>
        <w:t>Организация системы просветительской и методической работы с</w:t>
      </w:r>
      <w:r>
        <w:br/>
        <w:t>участниками образовательного процесса по вопросам здорового и</w:t>
      </w:r>
      <w:r>
        <w:br/>
        <w:t>безопасного образа жизни.</w:t>
      </w:r>
    </w:p>
    <w:p w:rsidR="004041A1" w:rsidRDefault="00073934">
      <w:pPr>
        <w:pStyle w:val="11"/>
        <w:spacing w:after="180"/>
        <w:ind w:firstLine="720"/>
        <w:jc w:val="both"/>
      </w:pPr>
      <w:r>
        <w:t xml:space="preserve">Большое </w:t>
      </w:r>
      <w:r>
        <w:t xml:space="preserve">внимание уделяется повышению квалификации педагогических и </w:t>
      </w:r>
      <w:proofErr w:type="spellStart"/>
      <w:r>
        <w:t>научно</w:t>
      </w:r>
      <w:r>
        <w:softHyphen/>
        <w:t>педагогических</w:t>
      </w:r>
      <w:proofErr w:type="spellEnd"/>
      <w:r>
        <w:t xml:space="preserve">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</w:t>
      </w:r>
      <w:r>
        <w:t xml:space="preserve"> обучающихся, воспитанников, </w:t>
      </w:r>
      <w:proofErr w:type="spellStart"/>
      <w:r>
        <w:t>здоровьесберегающих</w:t>
      </w:r>
      <w:proofErr w:type="spellEnd"/>
      <w:r>
        <w:t xml:space="preserve"> технологий как в рамках внутрикорпоративного обучения</w:t>
      </w:r>
    </w:p>
    <w:p w:rsidR="004041A1" w:rsidRDefault="00073934" w:rsidP="00931480">
      <w:pPr>
        <w:pStyle w:val="20"/>
        <w:jc w:val="center"/>
      </w:pPr>
      <w:r>
        <w:t>Организация профилактики употребления психоактивных веществ обучающимися.</w:t>
      </w:r>
    </w:p>
    <w:p w:rsidR="004041A1" w:rsidRDefault="00073934">
      <w:pPr>
        <w:pStyle w:val="11"/>
        <w:spacing w:after="240"/>
        <w:ind w:firstLine="720"/>
        <w:jc w:val="both"/>
      </w:pPr>
      <w:r>
        <w:t xml:space="preserve">Проводится </w:t>
      </w:r>
      <w:r>
        <w:t>психологическое тестирование обучающихся на предмет потребления наркотических средств, психотропных и других токсических веществ. Проводится диагностика факторов риска приобщения к ПАВ обучающихся; диагностика выявления склонности к различным формам девиан</w:t>
      </w:r>
      <w:r>
        <w:t>тного поведения.</w:t>
      </w:r>
      <w:bookmarkStart w:id="8" w:name="_GoBack"/>
      <w:bookmarkEnd w:id="8"/>
    </w:p>
    <w:sectPr w:rsidR="004041A1">
      <w:pgSz w:w="11900" w:h="16840"/>
      <w:pgMar w:top="1124" w:right="822" w:bottom="919" w:left="1670" w:header="696" w:footer="4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34" w:rsidRDefault="00073934">
      <w:r>
        <w:separator/>
      </w:r>
    </w:p>
  </w:endnote>
  <w:endnote w:type="continuationSeparator" w:id="0">
    <w:p w:rsidR="00073934" w:rsidRDefault="000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34" w:rsidRDefault="00073934"/>
  </w:footnote>
  <w:footnote w:type="continuationSeparator" w:id="0">
    <w:p w:rsidR="00073934" w:rsidRDefault="00073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A2354"/>
    <w:multiLevelType w:val="multilevel"/>
    <w:tmpl w:val="FCE45C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A1"/>
    <w:rsid w:val="00073934"/>
    <w:rsid w:val="001E1C7B"/>
    <w:rsid w:val="004041A1"/>
    <w:rsid w:val="009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C29B"/>
  <w15:docId w15:val="{EA300021-81DA-47F9-BE11-BC0776BB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333333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33333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color w:val="333333"/>
      <w:u w:val="none"/>
    </w:rPr>
  </w:style>
  <w:style w:type="paragraph" w:customStyle="1" w:styleId="10">
    <w:name w:val="Заголовок №1"/>
    <w:basedOn w:val="a"/>
    <w:link w:val="1"/>
    <w:pPr>
      <w:spacing w:after="180"/>
      <w:jc w:val="center"/>
      <w:outlineLvl w:val="0"/>
    </w:pPr>
    <w:rPr>
      <w:rFonts w:ascii="Arial" w:eastAsia="Arial" w:hAnsi="Arial" w:cs="Arial"/>
      <w:b/>
      <w:bCs/>
      <w:color w:val="333333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80"/>
    </w:pPr>
    <w:rPr>
      <w:rFonts w:ascii="Arial" w:eastAsia="Arial" w:hAnsi="Arial" w:cs="Arial"/>
      <w:b/>
      <w:bCs/>
      <w:color w:val="333333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ahoma" w:eastAsia="Tahoma" w:hAnsi="Tahoma" w:cs="Tahoma"/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HodunovaEN</cp:lastModifiedBy>
  <cp:revision>3</cp:revision>
  <dcterms:created xsi:type="dcterms:W3CDTF">2021-03-18T05:06:00Z</dcterms:created>
  <dcterms:modified xsi:type="dcterms:W3CDTF">2021-03-18T05:26:00Z</dcterms:modified>
</cp:coreProperties>
</file>